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201D" w14:textId="77777777" w:rsidR="00EF6B2B" w:rsidRPr="00EF6B2B" w:rsidRDefault="00EF6B2B" w:rsidP="00E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8E8D12D" w14:textId="77777777" w:rsidR="00237C0E" w:rsidRPr="00237C0E" w:rsidRDefault="00EF6B2B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6B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37C0E"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Бойова травма: індивідуальн</w:t>
      </w:r>
      <w:r w:rsid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237C0E"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групов</w:t>
      </w:r>
      <w:r w:rsid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="00237C0E"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терапі</w:t>
      </w:r>
      <w:r w:rsidR="00237C0E"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</w:p>
    <w:p w14:paraId="26AD809E" w14:textId="77777777" w:rsidR="00237C0E" w:rsidRPr="00237C0E" w:rsidRDefault="00237C0E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Міжнародний інститут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вивчення травми</w:t>
      </w:r>
    </w:p>
    <w:p w14:paraId="692BFBFF" w14:textId="77777777" w:rsidR="00237C0E" w:rsidRPr="00237C0E" w:rsidRDefault="00237C0E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Державний педагогічний університет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 Коцюбинського</w:t>
      </w:r>
    </w:p>
    <w:p w14:paraId="576F543B" w14:textId="77777777" w:rsidR="00237C0E" w:rsidRPr="00237C0E" w:rsidRDefault="00237C0E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Вінниця, Україна</w:t>
      </w:r>
    </w:p>
    <w:p w14:paraId="64FF392B" w14:textId="77777777" w:rsidR="00237C0E" w:rsidRPr="00237C0E" w:rsidRDefault="00237C0E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Весняний семестр / 2024</w:t>
      </w:r>
    </w:p>
    <w:p w14:paraId="2E410961" w14:textId="77777777" w:rsidR="00237C0E" w:rsidRPr="00237C0E" w:rsidRDefault="00237C0E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15 кредитних годин</w:t>
      </w:r>
    </w:p>
    <w:p w14:paraId="10119127" w14:textId="77777777" w:rsidR="00237C0E" w:rsidRPr="00237C0E" w:rsidRDefault="00237C0E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Лютий - травень, 2024</w:t>
      </w:r>
    </w:p>
    <w:p w14:paraId="0CFA4084" w14:textId="77777777" w:rsidR="00237C0E" w:rsidRPr="00237C0E" w:rsidRDefault="00237C0E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Викладачі</w:t>
      </w:r>
    </w:p>
    <w:p w14:paraId="7789B608" w14:textId="77777777" w:rsidR="00EF6B2B" w:rsidRPr="00EF6B2B" w:rsidRDefault="00237C0E" w:rsidP="00237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Расс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Карр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M.D.,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Гіл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Спілберг,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PhD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, Г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Логан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, LPC-S, CGP</w:t>
      </w:r>
    </w:p>
    <w:p w14:paraId="791945F1" w14:textId="77777777" w:rsidR="00237C0E" w:rsidRDefault="00237C0E" w:rsidP="00EF6B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uk-UA"/>
        </w:rPr>
      </w:pPr>
    </w:p>
    <w:p w14:paraId="599D2443" w14:textId="77777777" w:rsidR="00237C0E" w:rsidRDefault="00237C0E" w:rsidP="00EF6B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uk-UA"/>
        </w:rPr>
      </w:pPr>
    </w:p>
    <w:p w14:paraId="7C8505F6" w14:textId="77777777" w:rsidR="00237C0E" w:rsidRPr="00237C0E" w:rsidRDefault="00237C0E" w:rsidP="00237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ОПИС КУРСУ</w:t>
      </w:r>
    </w:p>
    <w:p w14:paraId="1642B697" w14:textId="77777777" w:rsidR="00237C0E" w:rsidRDefault="00237C0E" w:rsidP="00237C0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Цей курс зосереджується на сучасному психоаналітичному підході до травми, який називається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інтерсуб'єктивно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-системною теорією. Доктор Роберт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Столороу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доктор Джордж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Етвуд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розробили її ключові концепції в Америці протягом п'ятдесяти років спільної роботи, з 1970-х років до сьогодні. Вони називають її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феноменологічно-контекстуалістичною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перспективою, маючи на увазі, що вона ґрунтується на психоаналітичному розумінні життєвого досвіду, включаючи контекст нашого емоційного життя. У 2011 році доктор Рассел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Карр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синтезував ключові аспекти цього підходу в короткостроковій моделі лікування, яку він використовував для лікування американських солдатів в Іраку під час окупації. Цей курс охоплює ключові концепції сучасної психоаналітичної терапії та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інтерсуб'єктної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терапії, які доктор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Карр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включив у лікування ПТСР, пов'язаного з бойовими діями. Вони будуть проілюстровані за допомогою клінічних віньєток, презентацій, групових дискусій, рольових ігор, демонстраційних груп та </w:t>
      </w:r>
      <w:proofErr w:type="spellStart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супервізії</w:t>
      </w:r>
      <w:proofErr w:type="spellEnd"/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. У розкладі курсу чергуватимуться дидактичні та ек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спериментальні навчальні сесії, де буде висвітлена терапія </w:t>
      </w: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 в індивідуальному, так і в груповому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ключі</w:t>
      </w:r>
      <w:r w:rsidRPr="00237C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18637B07" w14:textId="77777777" w:rsidR="00EF6B2B" w:rsidRPr="00EF6B2B" w:rsidRDefault="00EF6B2B" w:rsidP="00EF6B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F6B2B">
        <w:rPr>
          <w:rFonts w:ascii="Arial" w:eastAsia="Times New Roman" w:hAnsi="Arial" w:cs="Arial"/>
          <w:b/>
          <w:bCs/>
          <w:color w:val="000000"/>
          <w:lang w:eastAsia="uk-UA"/>
        </w:rPr>
        <w:t> </w:t>
      </w:r>
    </w:p>
    <w:p w14:paraId="3B73698D" w14:textId="77777777" w:rsidR="002C5ACA" w:rsidRPr="002C5ACA" w:rsidRDefault="002C5ACA" w:rsidP="002C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курсу</w:t>
      </w:r>
    </w:p>
    <w:p w14:paraId="55A50DEE" w14:textId="77777777" w:rsidR="002C5ACA" w:rsidRPr="002C5ACA" w:rsidRDefault="002C5ACA" w:rsidP="002C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81436C8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експертну клінічну підготовку з індивідуально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групово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терапії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ПТСР, пов'язаного з бойовими діями, з точки зору </w:t>
      </w:r>
      <w:proofErr w:type="spellStart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інтерсуб'єктивно</w:t>
      </w:r>
      <w:proofErr w:type="spellEnd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-системної теорії для українських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випускників, психологів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військових психологів. </w:t>
      </w:r>
    </w:p>
    <w:p w14:paraId="7A866FE5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27F8AD9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Навчальні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цілі</w:t>
      </w:r>
    </w:p>
    <w:p w14:paraId="41FE549D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00E433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Розглянути основні елементи </w:t>
      </w:r>
      <w:proofErr w:type="spellStart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інтерсуб'єктивної</w:t>
      </w:r>
      <w:proofErr w:type="spellEnd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теорії, які мають відношення 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терапії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травми</w:t>
      </w:r>
    </w:p>
    <w:p w14:paraId="1E3F5837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2.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Описати феноменологічні аспекти травми та як їх використовувати в терапії </w:t>
      </w:r>
    </w:p>
    <w:p w14:paraId="7F27E7BB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3.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Описати фази короткострокової </w:t>
      </w:r>
      <w:proofErr w:type="spellStart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інтерсуб'єктивної</w:t>
      </w:r>
      <w:proofErr w:type="spellEnd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терапії ПТСР, пов'язаного з бойовими діями, та застосувати їх на конкретному випадку</w:t>
      </w:r>
    </w:p>
    <w:p w14:paraId="38F1E227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4.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Описати, які моменти в терапії бойової травми є складними для терапевта і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клі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єнта, та описати способи подолання таких моментів з </w:t>
      </w:r>
      <w:proofErr w:type="spellStart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інтерсуб'єктивної</w:t>
      </w:r>
      <w:proofErr w:type="spellEnd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перспективи</w:t>
      </w:r>
    </w:p>
    <w:p w14:paraId="327DB754" w14:textId="77777777" w:rsidR="002C5ACA" w:rsidRPr="002C5ACA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Описати, як знання, якими ми володіє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мо, впливають на нашу роботу з кліє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нтами</w:t>
      </w:r>
    </w:p>
    <w:p w14:paraId="1BEEDE18" w14:textId="77777777" w:rsidR="00EF6B2B" w:rsidRDefault="002C5ACA" w:rsidP="002C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6.</w:t>
      </w:r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Застосовувати </w:t>
      </w:r>
      <w:proofErr w:type="spellStart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інтерсуб'єктивний</w:t>
      </w:r>
      <w:proofErr w:type="spellEnd"/>
      <w:r w:rsidRPr="002C5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підхід до роботи з бойовою травмою в групі</w:t>
      </w:r>
    </w:p>
    <w:p w14:paraId="35CB0A9F" w14:textId="77777777" w:rsidR="002C5ACA" w:rsidRDefault="002C5ACA" w:rsidP="00E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9634FAD" w14:textId="77777777" w:rsidR="002C5ACA" w:rsidRPr="00EF6B2B" w:rsidRDefault="002C5ACA" w:rsidP="00E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F4787E" w14:textId="77777777" w:rsidR="00404F6A" w:rsidRDefault="00404F6A"/>
    <w:p w14:paraId="1ABF28AE" w14:textId="77777777" w:rsidR="002C5ACA" w:rsidRDefault="002C5ACA" w:rsidP="002C5ACA">
      <w:pPr>
        <w:spacing w:after="0"/>
      </w:pPr>
      <w:r>
        <w:t>Заняття №1: 5 лютого 2024 року</w:t>
      </w:r>
    </w:p>
    <w:p w14:paraId="328869D0" w14:textId="77777777" w:rsidR="002C5ACA" w:rsidRDefault="007C19A7" w:rsidP="002C5ACA">
      <w:pPr>
        <w:spacing w:after="0"/>
      </w:pPr>
      <w:r>
        <w:t>Вступ/дидактичне</w:t>
      </w:r>
    </w:p>
    <w:p w14:paraId="36502FCC" w14:textId="77777777" w:rsidR="002C5ACA" w:rsidRDefault="002C5ACA" w:rsidP="002C5ACA">
      <w:pPr>
        <w:spacing w:after="0"/>
      </w:pPr>
      <w:proofErr w:type="spellStart"/>
      <w:r>
        <w:t>Інтерсуб'єктивне</w:t>
      </w:r>
      <w:proofErr w:type="spellEnd"/>
      <w:r>
        <w:t xml:space="preserve"> розуміння ПТСР, пов'язаного з бойовими діями, частина 1</w:t>
      </w:r>
    </w:p>
    <w:p w14:paraId="3D4679C7" w14:textId="77777777" w:rsidR="002C5ACA" w:rsidRDefault="002C5ACA" w:rsidP="002C5ACA">
      <w:pPr>
        <w:spacing w:after="0"/>
      </w:pPr>
    </w:p>
    <w:p w14:paraId="53BAAADF" w14:textId="77777777" w:rsidR="002C5ACA" w:rsidRDefault="002C5ACA" w:rsidP="002C5ACA">
      <w:pPr>
        <w:spacing w:after="0"/>
      </w:pPr>
      <w:r>
        <w:t>Заняття №2: 12 лютого 2024 року</w:t>
      </w:r>
    </w:p>
    <w:p w14:paraId="3B3A1636" w14:textId="77777777" w:rsidR="002C5ACA" w:rsidRDefault="002C5ACA" w:rsidP="002C5ACA">
      <w:pPr>
        <w:spacing w:after="0"/>
      </w:pPr>
      <w:r>
        <w:t>Дидактична частина та практичні вправи</w:t>
      </w:r>
    </w:p>
    <w:p w14:paraId="3E72F05B" w14:textId="77777777" w:rsidR="002C5ACA" w:rsidRDefault="002C5ACA" w:rsidP="002C5ACA">
      <w:pPr>
        <w:spacing w:after="0"/>
      </w:pPr>
      <w:proofErr w:type="spellStart"/>
      <w:r>
        <w:t>Інтерсуб'єктивне</w:t>
      </w:r>
      <w:proofErr w:type="spellEnd"/>
      <w:r>
        <w:t xml:space="preserve"> розуміння ПТСР, пов'язаного з бойовими діями, частина 2</w:t>
      </w:r>
    </w:p>
    <w:p w14:paraId="5A7BAB9F" w14:textId="77777777" w:rsidR="002C5ACA" w:rsidRDefault="002C5ACA" w:rsidP="002C5ACA">
      <w:pPr>
        <w:spacing w:after="0"/>
      </w:pPr>
    </w:p>
    <w:p w14:paraId="5573E76D" w14:textId="77777777" w:rsidR="002C5ACA" w:rsidRDefault="002C5ACA" w:rsidP="002C5ACA">
      <w:pPr>
        <w:spacing w:after="0"/>
      </w:pPr>
      <w:r>
        <w:t>Заняття #3: 19 лютого 2024 року</w:t>
      </w:r>
    </w:p>
    <w:p w14:paraId="5A821351" w14:textId="77777777" w:rsidR="002C5ACA" w:rsidRDefault="002C5ACA" w:rsidP="002C5ACA">
      <w:pPr>
        <w:spacing w:after="0"/>
      </w:pPr>
      <w:r>
        <w:t>Дидактичн</w:t>
      </w:r>
      <w:r w:rsidR="0074061E">
        <w:t>е</w:t>
      </w:r>
    </w:p>
    <w:p w14:paraId="4B2BF8A5" w14:textId="77777777" w:rsidR="002C5ACA" w:rsidRDefault="002C5ACA" w:rsidP="002C5ACA">
      <w:pPr>
        <w:spacing w:after="0"/>
      </w:pPr>
      <w:r>
        <w:t xml:space="preserve">Фаза 1: Первинна консультація та згода на </w:t>
      </w:r>
      <w:r w:rsidR="0074061E">
        <w:t>терапію</w:t>
      </w:r>
    </w:p>
    <w:p w14:paraId="70EEB332" w14:textId="77777777" w:rsidR="002C5ACA" w:rsidRDefault="002C5ACA" w:rsidP="002C5ACA">
      <w:pPr>
        <w:spacing w:after="0"/>
      </w:pPr>
    </w:p>
    <w:p w14:paraId="105D7C87" w14:textId="77777777" w:rsidR="002C5ACA" w:rsidRDefault="002C5ACA" w:rsidP="002C5ACA">
      <w:pPr>
        <w:spacing w:after="0"/>
      </w:pPr>
      <w:r>
        <w:t>Заняття №4: 26 лютого 2024 року</w:t>
      </w:r>
    </w:p>
    <w:p w14:paraId="6D7F0827" w14:textId="77777777" w:rsidR="002C5ACA" w:rsidRDefault="002C5ACA" w:rsidP="002C5ACA">
      <w:pPr>
        <w:spacing w:after="0"/>
      </w:pPr>
      <w:r>
        <w:t>Експериментально-</w:t>
      </w:r>
      <w:proofErr w:type="spellStart"/>
      <w:r>
        <w:t>нейробіологічний</w:t>
      </w:r>
      <w:proofErr w:type="spellEnd"/>
      <w:r>
        <w:t xml:space="preserve"> огляд: Спокій створює спокій (</w:t>
      </w:r>
      <w:r w:rsidR="0074061E">
        <w:t xml:space="preserve">Гея </w:t>
      </w:r>
      <w:proofErr w:type="spellStart"/>
      <w:r w:rsidR="0074061E">
        <w:t>Логан</w:t>
      </w:r>
      <w:proofErr w:type="spellEnd"/>
      <w:r>
        <w:t>)</w:t>
      </w:r>
    </w:p>
    <w:p w14:paraId="3D68BA74" w14:textId="77777777" w:rsidR="002C5ACA" w:rsidRDefault="002C5ACA" w:rsidP="002C5ACA">
      <w:pPr>
        <w:spacing w:after="0"/>
      </w:pPr>
    </w:p>
    <w:p w14:paraId="75C5B866" w14:textId="77777777" w:rsidR="002C5ACA" w:rsidRDefault="002C5ACA" w:rsidP="002C5ACA">
      <w:pPr>
        <w:spacing w:after="0"/>
      </w:pPr>
      <w:r>
        <w:t xml:space="preserve">Випадок </w:t>
      </w:r>
      <w:r w:rsidR="0074061E">
        <w:t>зі</w:t>
      </w:r>
      <w:r>
        <w:t xml:space="preserve"> </w:t>
      </w:r>
      <w:r w:rsidR="0074061E">
        <w:t>статті -</w:t>
      </w:r>
      <w:r>
        <w:t xml:space="preserve"> рольов</w:t>
      </w:r>
      <w:r w:rsidR="0074061E">
        <w:t>а</w:t>
      </w:r>
      <w:r>
        <w:t xml:space="preserve"> гр</w:t>
      </w:r>
      <w:r w:rsidR="0074061E">
        <w:t>а</w:t>
      </w:r>
      <w:r>
        <w:t>, частина 1</w:t>
      </w:r>
    </w:p>
    <w:p w14:paraId="3D400D1A" w14:textId="77777777" w:rsidR="002C5ACA" w:rsidRDefault="002C5ACA" w:rsidP="002C5ACA">
      <w:pPr>
        <w:spacing w:after="0"/>
      </w:pPr>
    </w:p>
    <w:p w14:paraId="5D437596" w14:textId="77777777" w:rsidR="002C5ACA" w:rsidRDefault="002C5ACA" w:rsidP="002C5ACA">
      <w:pPr>
        <w:spacing w:after="0"/>
      </w:pPr>
      <w:r>
        <w:t>Заняття №5: 4 березня 2024 року</w:t>
      </w:r>
    </w:p>
    <w:p w14:paraId="0002DEDA" w14:textId="77777777" w:rsidR="002C5ACA" w:rsidRDefault="002C5ACA" w:rsidP="002C5ACA">
      <w:pPr>
        <w:spacing w:after="0"/>
      </w:pPr>
      <w:r>
        <w:t>Дидактичн</w:t>
      </w:r>
      <w:r w:rsidR="0074061E">
        <w:t>е</w:t>
      </w:r>
    </w:p>
    <w:p w14:paraId="092BFF21" w14:textId="77777777" w:rsidR="002C5ACA" w:rsidRDefault="002C5ACA" w:rsidP="002C5ACA">
      <w:pPr>
        <w:spacing w:after="0"/>
      </w:pPr>
      <w:r>
        <w:t>Фаза 2: Робота з соромом на початку терапії</w:t>
      </w:r>
    </w:p>
    <w:p w14:paraId="77E755BA" w14:textId="77777777" w:rsidR="002C5ACA" w:rsidRDefault="002C5ACA" w:rsidP="002C5ACA">
      <w:pPr>
        <w:spacing w:after="0"/>
      </w:pPr>
    </w:p>
    <w:p w14:paraId="00D0A5D9" w14:textId="77777777" w:rsidR="002C5ACA" w:rsidRDefault="002C5ACA" w:rsidP="002C5ACA">
      <w:pPr>
        <w:spacing w:after="0"/>
      </w:pPr>
      <w:r>
        <w:t>Заняття №6: 11 березня 2024 року</w:t>
      </w:r>
    </w:p>
    <w:p w14:paraId="5F773824" w14:textId="77777777" w:rsidR="002C5ACA" w:rsidRDefault="0074061E" w:rsidP="002C5ACA">
      <w:pPr>
        <w:spacing w:after="0"/>
      </w:pPr>
      <w:r>
        <w:t>Експериментальне</w:t>
      </w:r>
    </w:p>
    <w:p w14:paraId="7BB1B3C3" w14:textId="77777777" w:rsidR="002C5ACA" w:rsidRDefault="0074061E" w:rsidP="002C5ACA">
      <w:pPr>
        <w:spacing w:after="0"/>
      </w:pPr>
      <w:r w:rsidRPr="0074061E">
        <w:t>Випадок зі статті - рольова гра</w:t>
      </w:r>
      <w:r w:rsidR="002C5ACA">
        <w:t>, частина 2</w:t>
      </w:r>
    </w:p>
    <w:p w14:paraId="6B4A40B7" w14:textId="77777777" w:rsidR="002C5ACA" w:rsidRDefault="002C5ACA" w:rsidP="002C5ACA">
      <w:pPr>
        <w:spacing w:after="0"/>
      </w:pPr>
    </w:p>
    <w:p w14:paraId="1AA19682" w14:textId="77777777" w:rsidR="002C5ACA" w:rsidRDefault="002C5ACA" w:rsidP="002C5ACA">
      <w:pPr>
        <w:spacing w:after="0"/>
      </w:pPr>
      <w:r>
        <w:t>Заняття №7: 18 березня 2024 року</w:t>
      </w:r>
    </w:p>
    <w:p w14:paraId="4417AD9A" w14:textId="77777777" w:rsidR="002C5ACA" w:rsidRDefault="0074061E" w:rsidP="002C5ACA">
      <w:pPr>
        <w:spacing w:after="0"/>
      </w:pPr>
      <w:r>
        <w:t>Дидактичне</w:t>
      </w:r>
    </w:p>
    <w:p w14:paraId="5B6BC582" w14:textId="77777777" w:rsidR="002C5ACA" w:rsidRDefault="002C5ACA" w:rsidP="002C5ACA">
      <w:pPr>
        <w:spacing w:after="0"/>
      </w:pPr>
      <w:r>
        <w:t>Фаза 3: Сесії про феноменологію травми</w:t>
      </w:r>
    </w:p>
    <w:p w14:paraId="508500E4" w14:textId="77777777" w:rsidR="002C5ACA" w:rsidRDefault="002C5ACA" w:rsidP="002C5ACA">
      <w:pPr>
        <w:spacing w:after="0"/>
      </w:pPr>
    </w:p>
    <w:p w14:paraId="197FFD8D" w14:textId="77777777" w:rsidR="002C5ACA" w:rsidRDefault="002C5ACA" w:rsidP="002C5ACA">
      <w:pPr>
        <w:spacing w:after="0"/>
      </w:pPr>
      <w:r>
        <w:t>Заняття №8: 25 березня 2024 року</w:t>
      </w:r>
    </w:p>
    <w:p w14:paraId="5E2ED214" w14:textId="77777777" w:rsidR="002C5ACA" w:rsidRDefault="002C5ACA" w:rsidP="002C5ACA">
      <w:pPr>
        <w:spacing w:after="0"/>
      </w:pPr>
      <w:r>
        <w:t>Експериментальна вправа</w:t>
      </w:r>
    </w:p>
    <w:p w14:paraId="453E2A86" w14:textId="77777777" w:rsidR="002C5ACA" w:rsidRDefault="0074061E" w:rsidP="002C5ACA">
      <w:pPr>
        <w:spacing w:after="0"/>
      </w:pPr>
      <w:r w:rsidRPr="0074061E">
        <w:t>Випадок зі статті - рольова гра</w:t>
      </w:r>
      <w:r w:rsidR="002C5ACA">
        <w:t>, частина 3</w:t>
      </w:r>
    </w:p>
    <w:p w14:paraId="7CF227AC" w14:textId="77777777" w:rsidR="002C5ACA" w:rsidRDefault="002C5ACA" w:rsidP="002C5ACA">
      <w:pPr>
        <w:spacing w:after="0"/>
      </w:pPr>
    </w:p>
    <w:p w14:paraId="70E8FF3F" w14:textId="77777777" w:rsidR="002C5ACA" w:rsidRDefault="002C5ACA" w:rsidP="002C5ACA">
      <w:pPr>
        <w:spacing w:after="0"/>
      </w:pPr>
      <w:r>
        <w:t>Заняття #9: 1 квітня 2024 року</w:t>
      </w:r>
    </w:p>
    <w:p w14:paraId="35950734" w14:textId="77777777" w:rsidR="002C5ACA" w:rsidRDefault="0074061E" w:rsidP="002C5ACA">
      <w:pPr>
        <w:spacing w:after="0"/>
      </w:pPr>
      <w:r>
        <w:t>Дидактичне</w:t>
      </w:r>
    </w:p>
    <w:p w14:paraId="31421E59" w14:textId="77777777" w:rsidR="002C5ACA" w:rsidRDefault="002C5ACA" w:rsidP="002C5ACA">
      <w:pPr>
        <w:spacing w:after="0"/>
      </w:pPr>
      <w:r>
        <w:t xml:space="preserve">Фаза 4: Пошук </w:t>
      </w:r>
      <w:proofErr w:type="spellStart"/>
      <w:r>
        <w:t>інтерсуб'єктивного</w:t>
      </w:r>
      <w:proofErr w:type="spellEnd"/>
      <w:r>
        <w:t xml:space="preserve"> ключа з пацієнтом</w:t>
      </w:r>
    </w:p>
    <w:p w14:paraId="5093089C" w14:textId="77777777" w:rsidR="002C5ACA" w:rsidRDefault="002C5ACA" w:rsidP="002C5ACA">
      <w:pPr>
        <w:spacing w:after="0"/>
      </w:pPr>
    </w:p>
    <w:p w14:paraId="33BE1F11" w14:textId="77777777" w:rsidR="002C5ACA" w:rsidRDefault="002C5ACA" w:rsidP="002C5ACA">
      <w:pPr>
        <w:spacing w:after="0"/>
      </w:pPr>
      <w:r>
        <w:t>Заняття №10: 8 квітня 2024 року</w:t>
      </w:r>
    </w:p>
    <w:p w14:paraId="1FBA9337" w14:textId="77777777" w:rsidR="002C5ACA" w:rsidRDefault="0074061E" w:rsidP="002C5ACA">
      <w:pPr>
        <w:spacing w:after="0"/>
      </w:pPr>
      <w:r>
        <w:t>Експериментальне</w:t>
      </w:r>
    </w:p>
    <w:p w14:paraId="53AE55C2" w14:textId="77777777" w:rsidR="002C5ACA" w:rsidRDefault="0074061E" w:rsidP="002C5ACA">
      <w:pPr>
        <w:spacing w:after="0"/>
      </w:pPr>
      <w:r w:rsidRPr="0074061E">
        <w:t>Випадок зі статті - рольова гра</w:t>
      </w:r>
      <w:r w:rsidR="002C5ACA">
        <w:t>, частина 4</w:t>
      </w:r>
    </w:p>
    <w:p w14:paraId="621CD6D4" w14:textId="77777777" w:rsidR="002C5ACA" w:rsidRDefault="002C5ACA" w:rsidP="002C5ACA">
      <w:pPr>
        <w:spacing w:after="0"/>
      </w:pPr>
    </w:p>
    <w:p w14:paraId="076A7DAD" w14:textId="77777777" w:rsidR="002C5ACA" w:rsidRDefault="002C5ACA" w:rsidP="002C5ACA">
      <w:pPr>
        <w:spacing w:after="0"/>
      </w:pPr>
      <w:r>
        <w:t>Заняття №11: 15 квітня 2024 року</w:t>
      </w:r>
    </w:p>
    <w:p w14:paraId="1B641697" w14:textId="77777777" w:rsidR="002C5ACA" w:rsidRDefault="0074061E" w:rsidP="002C5ACA">
      <w:pPr>
        <w:spacing w:after="0"/>
      </w:pPr>
      <w:r>
        <w:t>Дидактичне</w:t>
      </w:r>
    </w:p>
    <w:p w14:paraId="69C34FEE" w14:textId="77777777" w:rsidR="002C5ACA" w:rsidRDefault="002C5ACA" w:rsidP="002C5ACA">
      <w:pPr>
        <w:spacing w:after="0"/>
      </w:pPr>
      <w:r>
        <w:t xml:space="preserve">Фаза 5: Забезпечення </w:t>
      </w:r>
      <w:r w:rsidR="0074061E">
        <w:t xml:space="preserve">рідного </w:t>
      </w:r>
      <w:r>
        <w:t>дому</w:t>
      </w:r>
    </w:p>
    <w:p w14:paraId="04DE5CB1" w14:textId="77777777" w:rsidR="002C5ACA" w:rsidRDefault="002C5ACA" w:rsidP="002C5ACA">
      <w:pPr>
        <w:spacing w:after="0"/>
      </w:pPr>
    </w:p>
    <w:p w14:paraId="6196B61C" w14:textId="77777777" w:rsidR="002C5ACA" w:rsidRDefault="002C5ACA" w:rsidP="002C5ACA">
      <w:pPr>
        <w:spacing w:after="0"/>
      </w:pPr>
      <w:r>
        <w:t>Заняття №12: 22 квітня 2024 року</w:t>
      </w:r>
    </w:p>
    <w:p w14:paraId="6DD538C5" w14:textId="77777777" w:rsidR="002C5ACA" w:rsidRDefault="002C5ACA" w:rsidP="002C5ACA">
      <w:pPr>
        <w:spacing w:after="0"/>
      </w:pPr>
      <w:r>
        <w:t>Практичне заняття</w:t>
      </w:r>
    </w:p>
    <w:p w14:paraId="27EFCD49" w14:textId="77777777" w:rsidR="002C5ACA" w:rsidRDefault="0074061E" w:rsidP="002C5ACA">
      <w:pPr>
        <w:spacing w:after="0"/>
      </w:pPr>
      <w:r w:rsidRPr="0074061E">
        <w:t>Випадок зі статті - рольова гра</w:t>
      </w:r>
      <w:r w:rsidR="002C5ACA">
        <w:t>, частина 5</w:t>
      </w:r>
    </w:p>
    <w:p w14:paraId="35A33CC4" w14:textId="77777777" w:rsidR="002C5ACA" w:rsidRDefault="002C5ACA" w:rsidP="002C5ACA">
      <w:pPr>
        <w:spacing w:after="0"/>
      </w:pPr>
    </w:p>
    <w:p w14:paraId="525EFD79" w14:textId="77777777" w:rsidR="002C5ACA" w:rsidRDefault="002C5ACA" w:rsidP="002C5ACA">
      <w:pPr>
        <w:spacing w:after="0"/>
      </w:pPr>
      <w:r>
        <w:t>Заняття #13: 29 квітня 2024 року</w:t>
      </w:r>
    </w:p>
    <w:p w14:paraId="212EF5BB" w14:textId="77777777" w:rsidR="002C5ACA" w:rsidRDefault="0074061E" w:rsidP="002C5ACA">
      <w:pPr>
        <w:spacing w:after="0"/>
      </w:pPr>
      <w:r>
        <w:t>Дидактичне</w:t>
      </w:r>
    </w:p>
    <w:p w14:paraId="2195DA8E" w14:textId="77777777" w:rsidR="002C5ACA" w:rsidRDefault="002C5ACA" w:rsidP="002C5ACA">
      <w:pPr>
        <w:spacing w:after="0"/>
      </w:pPr>
      <w:r>
        <w:t>Фаза 6: Завершення та обопільний рух вперед</w:t>
      </w:r>
    </w:p>
    <w:p w14:paraId="0CEE4857" w14:textId="77777777" w:rsidR="002C5ACA" w:rsidRDefault="002C5ACA" w:rsidP="002C5ACA">
      <w:pPr>
        <w:spacing w:after="0"/>
      </w:pPr>
    </w:p>
    <w:p w14:paraId="2C59E169" w14:textId="77777777" w:rsidR="002C5ACA" w:rsidRDefault="002C5ACA" w:rsidP="002C5ACA">
      <w:pPr>
        <w:spacing w:after="0"/>
      </w:pPr>
      <w:r>
        <w:t>Заняття №14: 6 травня 2024 року</w:t>
      </w:r>
    </w:p>
    <w:p w14:paraId="0F294EA4" w14:textId="77777777" w:rsidR="002C5ACA" w:rsidRDefault="002C5ACA" w:rsidP="002C5ACA">
      <w:pPr>
        <w:spacing w:after="0"/>
      </w:pPr>
      <w:r>
        <w:t>Експеримент</w:t>
      </w:r>
      <w:r w:rsidR="0074061E">
        <w:t>альне</w:t>
      </w:r>
    </w:p>
    <w:p w14:paraId="3EBAA6B8" w14:textId="77777777" w:rsidR="002C5ACA" w:rsidRDefault="002C5ACA" w:rsidP="002C5ACA">
      <w:pPr>
        <w:spacing w:after="0"/>
      </w:pPr>
      <w:r>
        <w:lastRenderedPageBreak/>
        <w:t xml:space="preserve">Пацієнт, терапевт, спостерігач: </w:t>
      </w:r>
      <w:r w:rsidR="0074061E">
        <w:t>клі</w:t>
      </w:r>
      <w:r>
        <w:t>єнт, терапевт і спостерігач</w:t>
      </w:r>
      <w:r w:rsidR="0074061E">
        <w:t xml:space="preserve"> – веб кімнати</w:t>
      </w:r>
    </w:p>
    <w:p w14:paraId="199AC314" w14:textId="77777777" w:rsidR="002C5ACA" w:rsidRDefault="002C5ACA" w:rsidP="002C5ACA">
      <w:pPr>
        <w:spacing w:after="0"/>
      </w:pPr>
    </w:p>
    <w:p w14:paraId="613A8EC3" w14:textId="77777777" w:rsidR="002C5ACA" w:rsidRDefault="002C5ACA" w:rsidP="002C5ACA">
      <w:pPr>
        <w:spacing w:after="0"/>
      </w:pPr>
      <w:r>
        <w:t>Заняття №15: 13 травня 2024 року</w:t>
      </w:r>
    </w:p>
    <w:p w14:paraId="1E83A708" w14:textId="77777777" w:rsidR="002C5ACA" w:rsidRDefault="002C5ACA" w:rsidP="002C5ACA">
      <w:pPr>
        <w:spacing w:after="0"/>
      </w:pPr>
      <w:r>
        <w:t>Підсумок курсу</w:t>
      </w:r>
    </w:p>
    <w:p w14:paraId="3BABAFBB" w14:textId="77777777" w:rsidR="002C5ACA" w:rsidRDefault="002C5ACA" w:rsidP="002C5ACA">
      <w:pPr>
        <w:spacing w:after="0"/>
      </w:pPr>
      <w:r>
        <w:t>Застосування в груповій роботі</w:t>
      </w:r>
    </w:p>
    <w:sectPr w:rsidR="002C5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18D"/>
    <w:multiLevelType w:val="multilevel"/>
    <w:tmpl w:val="42B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23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5E"/>
    <w:rsid w:val="00237C0E"/>
    <w:rsid w:val="002472D7"/>
    <w:rsid w:val="002C5ACA"/>
    <w:rsid w:val="00404F6A"/>
    <w:rsid w:val="0074061E"/>
    <w:rsid w:val="007C19A7"/>
    <w:rsid w:val="00CD435E"/>
    <w:rsid w:val="00E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84A3"/>
  <w15:chartTrackingRefBased/>
  <w15:docId w15:val="{A95CC603-E000-4A0B-AA98-57BF7C8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LAPTOT</dc:creator>
  <cp:keywords/>
  <dc:description/>
  <cp:lastModifiedBy>Karen Kreps</cp:lastModifiedBy>
  <cp:revision>2</cp:revision>
  <dcterms:created xsi:type="dcterms:W3CDTF">2024-02-18T21:33:00Z</dcterms:created>
  <dcterms:modified xsi:type="dcterms:W3CDTF">2024-02-18T21:33:00Z</dcterms:modified>
</cp:coreProperties>
</file>